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F413A7" w14:textId="77777777" w:rsidR="001056D7" w:rsidRDefault="001056D7" w:rsidP="001056D7">
      <w:pPr>
        <w:ind w:firstLine="720"/>
        <w:jc w:val="center"/>
        <w:rPr>
          <w:rFonts w:eastAsia="Times New Roman"/>
          <w:b/>
          <w:szCs w:val="28"/>
        </w:rPr>
      </w:pPr>
      <w:r w:rsidRPr="001056D7">
        <w:rPr>
          <w:rFonts w:eastAsia="Times New Roman"/>
          <w:b/>
          <w:szCs w:val="28"/>
        </w:rPr>
        <w:t xml:space="preserve">ĐẨY MẠNH CÔNG TÁC ÔN THI TỐT NGHỆP </w:t>
      </w:r>
    </w:p>
    <w:p w14:paraId="79A2CA34" w14:textId="77777777" w:rsidR="001056D7" w:rsidRDefault="001056D7" w:rsidP="001056D7">
      <w:pPr>
        <w:ind w:firstLine="720"/>
        <w:jc w:val="center"/>
        <w:rPr>
          <w:rFonts w:eastAsia="Times New Roman"/>
          <w:b/>
          <w:szCs w:val="28"/>
        </w:rPr>
      </w:pPr>
      <w:r w:rsidRPr="001056D7">
        <w:rPr>
          <w:rFonts w:eastAsia="Times New Roman"/>
          <w:b/>
          <w:szCs w:val="28"/>
        </w:rPr>
        <w:t>NĂM HỌC 2022-2023 TẠI TRƯỜNG THCS&amp;THPT QUYẾT TIẾN</w:t>
      </w:r>
    </w:p>
    <w:p w14:paraId="7534133D" w14:textId="77777777" w:rsidR="001056D7" w:rsidRPr="001056D7" w:rsidRDefault="001056D7" w:rsidP="001056D7">
      <w:pPr>
        <w:ind w:firstLine="720"/>
        <w:jc w:val="center"/>
        <w:rPr>
          <w:rFonts w:eastAsia="Times New Roman"/>
          <w:b/>
          <w:szCs w:val="28"/>
        </w:rPr>
      </w:pPr>
    </w:p>
    <w:p w14:paraId="69D31028" w14:textId="77777777" w:rsidR="00162704" w:rsidRDefault="00162704" w:rsidP="00162704">
      <w:pPr>
        <w:ind w:firstLine="720"/>
        <w:jc w:val="both"/>
        <w:rPr>
          <w:rFonts w:eastAsia="Times New Roman"/>
          <w:szCs w:val="28"/>
        </w:rPr>
      </w:pPr>
      <w:r>
        <w:rPr>
          <w:rFonts w:eastAsia="Times New Roman"/>
          <w:szCs w:val="28"/>
        </w:rPr>
        <w:t>Được sự quan tâm Chỉ đạo sát sao của Sở GD&amp;ĐT Điện Biên, Các phòng ban chuyên môn nghiệp</w:t>
      </w:r>
      <w:r w:rsidR="007B228D">
        <w:rPr>
          <w:rFonts w:eastAsia="Times New Roman"/>
          <w:szCs w:val="28"/>
        </w:rPr>
        <w:t xml:space="preserve"> vụ của Sở GD&amp;ĐT tỉnh Đi</w:t>
      </w:r>
      <w:r w:rsidR="001056D7">
        <w:rPr>
          <w:rFonts w:eastAsia="Times New Roman"/>
          <w:szCs w:val="28"/>
        </w:rPr>
        <w:t>ện Biên trong công tác ôn thi tốt nghiệp</w:t>
      </w:r>
      <w:r w:rsidR="007B228D">
        <w:rPr>
          <w:rFonts w:eastAsia="Times New Roman"/>
          <w:szCs w:val="28"/>
        </w:rPr>
        <w:t xml:space="preserve"> THPT năm </w:t>
      </w:r>
      <w:r w:rsidR="001056D7">
        <w:rPr>
          <w:rFonts w:eastAsia="Times New Roman"/>
          <w:szCs w:val="28"/>
        </w:rPr>
        <w:t>2022-</w:t>
      </w:r>
      <w:r w:rsidR="007B228D">
        <w:rPr>
          <w:rFonts w:eastAsia="Times New Roman"/>
          <w:szCs w:val="28"/>
        </w:rPr>
        <w:t>2023. Ngay từ đầu năm học nhà trường đã xây dựng kế hoạch ôn thi TN THPT năm</w:t>
      </w:r>
      <w:r w:rsidR="001056D7">
        <w:rPr>
          <w:rFonts w:eastAsia="Times New Roman"/>
          <w:szCs w:val="28"/>
        </w:rPr>
        <w:t xml:space="preserve"> học 2022 -</w:t>
      </w:r>
      <w:r w:rsidR="007B228D">
        <w:rPr>
          <w:rFonts w:eastAsia="Times New Roman"/>
          <w:szCs w:val="28"/>
        </w:rPr>
        <w:t xml:space="preserve"> 2023.</w:t>
      </w:r>
    </w:p>
    <w:p w14:paraId="611FB841" w14:textId="77777777" w:rsidR="00162704" w:rsidRPr="006E7D50" w:rsidRDefault="00162704" w:rsidP="00162704">
      <w:pPr>
        <w:ind w:firstLine="720"/>
        <w:jc w:val="both"/>
        <w:rPr>
          <w:rFonts w:eastAsia="Times New Roman"/>
          <w:szCs w:val="28"/>
          <w:lang w:val="vi"/>
        </w:rPr>
      </w:pPr>
      <w:r w:rsidRPr="006E7D50">
        <w:rPr>
          <w:rFonts w:eastAsia="Times New Roman"/>
          <w:szCs w:val="28"/>
          <w:lang w:val="vi"/>
        </w:rPr>
        <w:t xml:space="preserve">Giai đoạn 1: Từ ngày 15/9/2022 đến ngày 08/01/2023 (Giai đoạn ôn tập củng cố, bổ sung kiến thức kỳ I lớp 12 và kiến thức liên quan đến lớp 10). </w:t>
      </w:r>
    </w:p>
    <w:p w14:paraId="18EC7AC5" w14:textId="77777777" w:rsidR="00162704" w:rsidRPr="00162704" w:rsidRDefault="00162704" w:rsidP="00162704">
      <w:pPr>
        <w:ind w:firstLine="720"/>
        <w:jc w:val="both"/>
        <w:rPr>
          <w:rFonts w:eastAsia="Times New Roman"/>
          <w:szCs w:val="28"/>
          <w:lang w:val="vi"/>
        </w:rPr>
      </w:pPr>
      <w:r w:rsidRPr="00162704">
        <w:rPr>
          <w:rFonts w:eastAsia="Times New Roman"/>
          <w:szCs w:val="28"/>
          <w:lang w:val="vi"/>
        </w:rPr>
        <w:t>Giai đoạn 2: Từ ngày 10/01/2023 đến ngày 25/4/2023. (Giai đoạn ôn tập củng cố, bổ sung kiến thức kỳ II lớp 12 và kiến thức liên quan đến lớp 11).</w:t>
      </w:r>
    </w:p>
    <w:p w14:paraId="432E9349" w14:textId="77777777" w:rsidR="00162704" w:rsidRPr="00952A31" w:rsidRDefault="00162704" w:rsidP="00162704">
      <w:pPr>
        <w:ind w:firstLine="720"/>
        <w:jc w:val="both"/>
        <w:rPr>
          <w:rFonts w:eastAsia="Times New Roman"/>
          <w:szCs w:val="28"/>
          <w:lang w:val="vi"/>
        </w:rPr>
      </w:pPr>
      <w:r w:rsidRPr="00162704">
        <w:rPr>
          <w:rFonts w:eastAsia="Times New Roman"/>
          <w:szCs w:val="28"/>
          <w:lang w:val="vi"/>
        </w:rPr>
        <w:t xml:space="preserve">Giai đoạn 3: Từ ngày 26/4/2023 đến ngày thi chính thức. (Rèn luyện kỹ năng làm bài theo các dạng đề; Luyện các đề thi; và ôn tập, khắc sâu lại </w:t>
      </w:r>
      <w:r w:rsidR="00952A31">
        <w:rPr>
          <w:rFonts w:eastAsia="Times New Roman"/>
          <w:szCs w:val="28"/>
          <w:lang w:val="vi"/>
        </w:rPr>
        <w:t>kiến thức mà học sinh hay quên)</w:t>
      </w:r>
      <w:r w:rsidR="00952A31" w:rsidRPr="00952A31">
        <w:rPr>
          <w:rFonts w:eastAsia="Times New Roman"/>
          <w:szCs w:val="28"/>
          <w:lang w:val="vi"/>
        </w:rPr>
        <w:t>.</w:t>
      </w:r>
    </w:p>
    <w:p w14:paraId="6CD52871" w14:textId="63F8630A" w:rsidR="00952A31" w:rsidRDefault="001056D7" w:rsidP="00162704">
      <w:pPr>
        <w:ind w:firstLine="720"/>
        <w:jc w:val="both"/>
        <w:rPr>
          <w:rFonts w:eastAsia="Times New Roman"/>
          <w:szCs w:val="28"/>
          <w:lang w:val="vi"/>
        </w:rPr>
      </w:pPr>
      <w:r>
        <w:rPr>
          <w:rFonts w:eastAsia="Times New Roman"/>
          <w:szCs w:val="28"/>
          <w:lang w:val="vi"/>
        </w:rPr>
        <w:t xml:space="preserve">BGH luôn quan tâm </w:t>
      </w:r>
      <w:r w:rsidRPr="001056D7">
        <w:rPr>
          <w:rFonts w:eastAsia="Times New Roman"/>
          <w:szCs w:val="28"/>
          <w:lang w:val="vi"/>
        </w:rPr>
        <w:t>tới Giáo viên</w:t>
      </w:r>
      <w:r>
        <w:rPr>
          <w:rFonts w:eastAsia="Times New Roman"/>
          <w:szCs w:val="28"/>
          <w:lang w:val="vi"/>
        </w:rPr>
        <w:t xml:space="preserve">, </w:t>
      </w:r>
      <w:r w:rsidRPr="001056D7">
        <w:rPr>
          <w:rFonts w:eastAsia="Times New Roman"/>
          <w:szCs w:val="28"/>
          <w:lang w:val="vi"/>
        </w:rPr>
        <w:t>học sinh trong quá trình ôn thi ôn tập nhằm t</w:t>
      </w:r>
      <w:r w:rsidR="00952A31" w:rsidRPr="00952A31">
        <w:rPr>
          <w:rFonts w:eastAsia="Times New Roman"/>
          <w:szCs w:val="28"/>
          <w:lang w:val="vi"/>
        </w:rPr>
        <w:t>háo gỡ các khó khăn trong quá trình ôn thi ôn tập.</w:t>
      </w:r>
    </w:p>
    <w:p w14:paraId="4AFC678D" w14:textId="38D6A93A" w:rsidR="00AF04FF" w:rsidRPr="00A57937" w:rsidRDefault="00AF04FF" w:rsidP="00AF04FF">
      <w:pPr>
        <w:jc w:val="both"/>
        <w:rPr>
          <w:rFonts w:eastAsia="Times New Roman"/>
          <w:szCs w:val="28"/>
          <w:lang w:val="vi"/>
        </w:rPr>
      </w:pPr>
      <w:r w:rsidRPr="00A57937">
        <w:rPr>
          <w:rFonts w:eastAsia="Times New Roman"/>
          <w:szCs w:val="28"/>
          <w:lang w:val="vi"/>
        </w:rPr>
        <w:tab/>
        <w:t xml:space="preserve">Năm học 2022-2023 nhà trường </w:t>
      </w:r>
      <w:r w:rsidR="00BE273F" w:rsidRPr="00A57937">
        <w:rPr>
          <w:rFonts w:eastAsia="Times New Roman"/>
          <w:szCs w:val="28"/>
          <w:lang w:val="vi"/>
        </w:rPr>
        <w:t>có 88 học sinh học sinh 12 tham dự kỳ thi TN THPT 2023.</w:t>
      </w:r>
      <w:r w:rsidR="00751B27" w:rsidRPr="00A57937">
        <w:rPr>
          <w:rFonts w:eastAsia="Times New Roman"/>
          <w:szCs w:val="28"/>
          <w:lang w:val="vi"/>
        </w:rPr>
        <w:t xml:space="preserve"> Các em lựa chọn </w:t>
      </w:r>
      <w:r w:rsidR="00F47903" w:rsidRPr="00A57937">
        <w:rPr>
          <w:rFonts w:eastAsia="Times New Roman"/>
          <w:szCs w:val="28"/>
          <w:lang w:val="vi"/>
        </w:rPr>
        <w:t xml:space="preserve">100% tổ hợp KHXH và 100% đăng ký lấy kết quả để xét </w:t>
      </w:r>
      <w:r w:rsidR="004B1920" w:rsidRPr="00A57937">
        <w:rPr>
          <w:rFonts w:eastAsia="Times New Roman"/>
          <w:szCs w:val="28"/>
          <w:lang w:val="vi"/>
        </w:rPr>
        <w:t>tuyển Đại học, cao đẳng.</w:t>
      </w:r>
    </w:p>
    <w:p w14:paraId="487D577C" w14:textId="23249D47" w:rsidR="00973213" w:rsidRPr="001056D7" w:rsidRDefault="004B1920" w:rsidP="00162704">
      <w:pPr>
        <w:ind w:firstLine="720"/>
        <w:jc w:val="both"/>
        <w:rPr>
          <w:rFonts w:eastAsia="Times New Roman"/>
          <w:b/>
          <w:szCs w:val="28"/>
          <w:lang w:val="vi"/>
        </w:rPr>
      </w:pPr>
      <w:r w:rsidRPr="00A57937">
        <w:rPr>
          <w:rFonts w:eastAsia="Times New Roman"/>
          <w:b/>
          <w:szCs w:val="28"/>
          <w:lang w:val="vi"/>
        </w:rPr>
        <w:t>Về phía</w:t>
      </w:r>
      <w:r w:rsidR="00973213" w:rsidRPr="001056D7">
        <w:rPr>
          <w:rFonts w:eastAsia="Times New Roman"/>
          <w:b/>
          <w:szCs w:val="28"/>
          <w:lang w:val="vi"/>
        </w:rPr>
        <w:t xml:space="preserve"> Giáo viên:</w:t>
      </w:r>
    </w:p>
    <w:p w14:paraId="0B920133" w14:textId="77777777" w:rsidR="00DB3606" w:rsidRPr="00DB3606" w:rsidRDefault="00DB3606" w:rsidP="00DB3606">
      <w:pPr>
        <w:ind w:firstLine="720"/>
        <w:jc w:val="both"/>
        <w:rPr>
          <w:rFonts w:eastAsia="Times New Roman"/>
          <w:szCs w:val="28"/>
          <w:lang w:val="vi"/>
        </w:rPr>
      </w:pPr>
      <w:r w:rsidRPr="00DB3606">
        <w:rPr>
          <w:rFonts w:eastAsia="Times New Roman"/>
          <w:szCs w:val="28"/>
          <w:lang w:val="vi"/>
        </w:rPr>
        <w:t xml:space="preserve">Căn cứ vào kế hoạch giảng dạy, kế hoạch ôn thi của nhà trường, của nhóm chuyên môn giáo viên xây dựng một kế hoạch ôn tập cụ thể, chi tiết đến từng chuyên đề phù hợp với từng loại đối tượng học sinh; </w:t>
      </w:r>
    </w:p>
    <w:p w14:paraId="7B44AA23" w14:textId="77777777" w:rsidR="00DB3606" w:rsidRPr="00A57937" w:rsidRDefault="00DB3606" w:rsidP="00DB3606">
      <w:pPr>
        <w:ind w:firstLine="720"/>
        <w:jc w:val="both"/>
        <w:rPr>
          <w:rFonts w:eastAsia="Times New Roman"/>
          <w:szCs w:val="28"/>
          <w:lang w:val="vi"/>
        </w:rPr>
      </w:pPr>
      <w:r w:rsidRPr="00A57937">
        <w:rPr>
          <w:rFonts w:eastAsia="Times New Roman"/>
          <w:szCs w:val="28"/>
          <w:lang w:val="vi"/>
        </w:rPr>
        <w:t xml:space="preserve">Mỗi chuyên đề có phần lý thuyết và bài tập. Phần lý thuyết cần hệ thống lại những kiến thức cơ bản, trọng tâm; </w:t>
      </w:r>
    </w:p>
    <w:p w14:paraId="143FEBCA" w14:textId="77777777" w:rsidR="00DB3606" w:rsidRPr="00A57937" w:rsidRDefault="00DB3606" w:rsidP="00DB3606">
      <w:pPr>
        <w:ind w:firstLine="720"/>
        <w:jc w:val="both"/>
        <w:rPr>
          <w:rFonts w:eastAsia="Times New Roman"/>
          <w:szCs w:val="28"/>
          <w:lang w:val="vi"/>
        </w:rPr>
      </w:pPr>
      <w:r w:rsidRPr="00A57937">
        <w:rPr>
          <w:rFonts w:eastAsia="Times New Roman"/>
          <w:szCs w:val="28"/>
          <w:lang w:val="vi"/>
        </w:rPr>
        <w:t xml:space="preserve">- Đối với môn thi trắc nghiệm ở mỗi đơn vị kiến thức giáo viên cho học sinh xác định được các từ, cụm từ khóa để sử dụng khi làm bài trắc nghiệm. Phần bài tập có phần bài tập mẫu và bài tập tự làm (có gợi ý đáp án). Bài tập phân dạng và theo mức độ từ dễ đến khó phù hợp với từng đối tượng học sinh. Tăng dần các bài tập mở, gần gũi với thực tế đời sống. </w:t>
      </w:r>
    </w:p>
    <w:p w14:paraId="73456D96" w14:textId="77777777" w:rsidR="00DB3606" w:rsidRPr="00A57937" w:rsidRDefault="00DB3606" w:rsidP="00DB3606">
      <w:pPr>
        <w:ind w:firstLine="720"/>
        <w:jc w:val="both"/>
        <w:rPr>
          <w:rFonts w:eastAsia="Times New Roman"/>
          <w:szCs w:val="28"/>
          <w:lang w:val="vi"/>
        </w:rPr>
      </w:pPr>
      <w:r w:rsidRPr="00A57937">
        <w:rPr>
          <w:rFonts w:eastAsia="Times New Roman"/>
          <w:szCs w:val="28"/>
          <w:lang w:val="vi"/>
        </w:rPr>
        <w:t xml:space="preserve">Chuẩn bị nội dung ôn tập để cung cấp cho học sinh, giành thời gian cho rèn kỹ năng làm bài, chữa minh họa, hướng dẫn học sinh tự làm các câu hỏi trong thời gian tự học, giáo viên phải giải thích, phân tích cho học sinh để các em nhớ được kiến thức và kỹ năng làm bài, giải thích rõ cho học sinh tại sao phương án dó đúng, tại sao sai, hay sai hay nhầm ở chỗ nào, cần lưu ý những phần nào…; </w:t>
      </w:r>
    </w:p>
    <w:p w14:paraId="4989FF17" w14:textId="77777777" w:rsidR="00DB3606" w:rsidRPr="00A57937" w:rsidRDefault="00DB3606" w:rsidP="00DB3606">
      <w:pPr>
        <w:ind w:firstLine="720"/>
        <w:jc w:val="both"/>
        <w:rPr>
          <w:rFonts w:eastAsia="Times New Roman"/>
          <w:szCs w:val="28"/>
          <w:lang w:val="vi"/>
        </w:rPr>
      </w:pPr>
      <w:r w:rsidRPr="00A57937">
        <w:rPr>
          <w:rFonts w:eastAsia="Times New Roman"/>
          <w:szCs w:val="28"/>
          <w:lang w:val="vi"/>
        </w:rPr>
        <w:t xml:space="preserve">Giáo viên xây dựng nội dung và phân bổ thời gian ôn thi phù hợp, không gây quá tải, căng thẳng cho học sinh. Trong quá trình giảng dạy và tổ chức ôn tập nên phân nhóm học sinh theo trình độ, giao nhiệm vụ phù hợp với năng lực của các học sinh trong nhóm. Sau mỗi chuyên đề có các bài kiểm tra ngắn từ 15 đến 20 phút vào cuối chuyên đề đó và cuối buổi ôn đó để đánh giá mức độ đạt được của học sinh; từ đó có hướng điều chỉnh hợp lý. </w:t>
      </w:r>
    </w:p>
    <w:p w14:paraId="4E0BE8E6" w14:textId="77777777" w:rsidR="00DB3606" w:rsidRPr="00A57937" w:rsidRDefault="00DB3606" w:rsidP="00DB3606">
      <w:pPr>
        <w:ind w:firstLine="720"/>
        <w:jc w:val="both"/>
        <w:rPr>
          <w:rFonts w:eastAsia="Times New Roman"/>
          <w:szCs w:val="28"/>
          <w:lang w:val="vi"/>
        </w:rPr>
      </w:pPr>
      <w:r w:rsidRPr="00A57937">
        <w:rPr>
          <w:rFonts w:eastAsia="Times New Roman"/>
          <w:szCs w:val="28"/>
          <w:lang w:val="vi"/>
        </w:rPr>
        <w:t xml:space="preserve">Sau mỗi chuyên đề giáo viên hệ thống hóa lại kiến thức, khắc sâu kiến thức trọng tâm, kiểm tra xem xét những phần học sinh còn yếu, còn chưa nắm vững để bổ sung. Giáo viên bộ môn hướng dẫn học sinh phương pháp làm bài thi; rèn kỹ năng làm bài và nhận diện dạng câu hỏi; </w:t>
      </w:r>
    </w:p>
    <w:p w14:paraId="2DFE8651" w14:textId="47088098" w:rsidR="00162704" w:rsidRPr="004B1920" w:rsidRDefault="00162704" w:rsidP="00162704">
      <w:pPr>
        <w:tabs>
          <w:tab w:val="left" w:pos="709"/>
        </w:tabs>
        <w:spacing w:before="60" w:after="60"/>
        <w:jc w:val="both"/>
        <w:rPr>
          <w:rFonts w:eastAsia="Times New Roman"/>
          <w:bCs/>
          <w:iCs/>
          <w:szCs w:val="28"/>
          <w:lang w:val="vi"/>
        </w:rPr>
      </w:pPr>
      <w:r w:rsidRPr="00162704">
        <w:rPr>
          <w:rFonts w:eastAsia="Times New Roman"/>
          <w:szCs w:val="28"/>
          <w:lang w:val="vi"/>
        </w:rPr>
        <w:lastRenderedPageBreak/>
        <w:tab/>
      </w:r>
      <w:r w:rsidRPr="004B1920">
        <w:rPr>
          <w:rFonts w:eastAsia="Times New Roman"/>
          <w:bCs/>
          <w:iCs/>
          <w:szCs w:val="28"/>
          <w:lang w:val="vi"/>
        </w:rPr>
        <w:t>Triển khai bộ đề minh họa của Bộ GD&amp;ĐT năm 2023</w:t>
      </w:r>
      <w:r w:rsidR="004B1920" w:rsidRPr="00A57937">
        <w:rPr>
          <w:rFonts w:eastAsia="Times New Roman"/>
          <w:bCs/>
          <w:iCs/>
          <w:szCs w:val="28"/>
          <w:lang w:val="vi"/>
        </w:rPr>
        <w:t xml:space="preserve">: </w:t>
      </w:r>
      <w:r w:rsidRPr="00162704">
        <w:rPr>
          <w:rFonts w:eastAsia="Times New Roman"/>
          <w:szCs w:val="28"/>
          <w:lang w:val="vi"/>
        </w:rPr>
        <w:t>BGH nhà trường đã triển khai đầy đủ bộ đề m</w:t>
      </w:r>
      <w:r w:rsidR="001056D7">
        <w:rPr>
          <w:rFonts w:eastAsia="Times New Roman"/>
          <w:szCs w:val="28"/>
          <w:lang w:val="vi"/>
        </w:rPr>
        <w:t xml:space="preserve">inh họa tới giáo viên ôn thi </w:t>
      </w:r>
      <w:r w:rsidR="001056D7" w:rsidRPr="001056D7">
        <w:rPr>
          <w:rFonts w:eastAsia="Times New Roman"/>
          <w:szCs w:val="28"/>
          <w:lang w:val="vi"/>
        </w:rPr>
        <w:t>tốt nghiệp</w:t>
      </w:r>
      <w:r w:rsidRPr="00162704">
        <w:rPr>
          <w:rFonts w:eastAsia="Times New Roman"/>
          <w:szCs w:val="28"/>
          <w:lang w:val="vi"/>
        </w:rPr>
        <w:t xml:space="preserve"> 12 và các em học si</w:t>
      </w:r>
      <w:r w:rsidR="001056D7">
        <w:rPr>
          <w:rFonts w:eastAsia="Times New Roman"/>
          <w:szCs w:val="28"/>
          <w:lang w:val="vi"/>
        </w:rPr>
        <w:t xml:space="preserve">nh 12. Từ đó Giáo viên ôn thi </w:t>
      </w:r>
      <w:r w:rsidR="001056D7" w:rsidRPr="001056D7">
        <w:rPr>
          <w:rFonts w:eastAsia="Times New Roman"/>
          <w:szCs w:val="28"/>
          <w:lang w:val="vi"/>
        </w:rPr>
        <w:t>tốt nghiệp</w:t>
      </w:r>
      <w:r w:rsidR="001056D7">
        <w:rPr>
          <w:rFonts w:eastAsia="Times New Roman"/>
          <w:szCs w:val="28"/>
          <w:lang w:val="vi"/>
        </w:rPr>
        <w:t xml:space="preserve"> 12 </w:t>
      </w:r>
      <w:r w:rsidR="001056D7" w:rsidRPr="00A57937">
        <w:rPr>
          <w:rFonts w:eastAsia="Times New Roman"/>
          <w:szCs w:val="28"/>
          <w:lang w:val="vi"/>
        </w:rPr>
        <w:t>đã</w:t>
      </w:r>
      <w:r w:rsidRPr="00162704">
        <w:rPr>
          <w:rFonts w:eastAsia="Times New Roman"/>
          <w:szCs w:val="28"/>
          <w:lang w:val="vi"/>
        </w:rPr>
        <w:t>:</w:t>
      </w:r>
    </w:p>
    <w:p w14:paraId="1873A68C" w14:textId="20892AAA" w:rsidR="00162704" w:rsidRPr="00162704" w:rsidRDefault="00162704" w:rsidP="00162704">
      <w:pPr>
        <w:tabs>
          <w:tab w:val="left" w:pos="709"/>
        </w:tabs>
        <w:spacing w:before="60" w:after="60"/>
        <w:jc w:val="both"/>
        <w:rPr>
          <w:rFonts w:eastAsia="Times New Roman"/>
          <w:szCs w:val="28"/>
          <w:lang w:val="vi"/>
        </w:rPr>
      </w:pPr>
      <w:r w:rsidRPr="00162704">
        <w:rPr>
          <w:rFonts w:eastAsia="Times New Roman"/>
          <w:szCs w:val="28"/>
          <w:lang w:val="vi"/>
        </w:rPr>
        <w:tab/>
      </w:r>
      <w:r w:rsidR="004B1920" w:rsidRPr="00A57937">
        <w:rPr>
          <w:rFonts w:eastAsia="Times New Roman"/>
          <w:szCs w:val="28"/>
          <w:lang w:val="vi"/>
        </w:rPr>
        <w:t xml:space="preserve">+ </w:t>
      </w:r>
      <w:r w:rsidRPr="00744670">
        <w:rPr>
          <w:lang w:val="vi"/>
        </w:rPr>
        <w:t xml:space="preserve">Phân tích đề </w:t>
      </w:r>
      <w:r w:rsidRPr="00162704">
        <w:rPr>
          <w:lang w:val="vi"/>
        </w:rPr>
        <w:t>minh họa</w:t>
      </w:r>
    </w:p>
    <w:p w14:paraId="27C90986" w14:textId="7F72822A" w:rsidR="00162704" w:rsidRPr="00162704" w:rsidRDefault="004B1920" w:rsidP="00162704">
      <w:pPr>
        <w:ind w:firstLine="720"/>
        <w:jc w:val="both"/>
        <w:rPr>
          <w:lang w:val="vi"/>
        </w:rPr>
      </w:pPr>
      <w:r w:rsidRPr="00A57937">
        <w:rPr>
          <w:lang w:val="vi"/>
        </w:rPr>
        <w:t xml:space="preserve">+ </w:t>
      </w:r>
      <w:r w:rsidR="00162704" w:rsidRPr="00744670">
        <w:rPr>
          <w:lang w:val="vi"/>
        </w:rPr>
        <w:t xml:space="preserve">Từ đó xác định lại, Xây dựng ma trận </w:t>
      </w:r>
      <w:r w:rsidR="00162704" w:rsidRPr="00162704">
        <w:rPr>
          <w:lang w:val="vi"/>
        </w:rPr>
        <w:t>của đề minh họa 2023.</w:t>
      </w:r>
    </w:p>
    <w:p w14:paraId="667F2A27" w14:textId="41A3C513" w:rsidR="00162704" w:rsidRPr="00162704" w:rsidRDefault="004B1920" w:rsidP="00162704">
      <w:pPr>
        <w:ind w:firstLine="720"/>
        <w:jc w:val="both"/>
        <w:rPr>
          <w:lang w:val="vi"/>
        </w:rPr>
      </w:pPr>
      <w:r w:rsidRPr="00A57937">
        <w:rPr>
          <w:lang w:val="vi"/>
        </w:rPr>
        <w:t xml:space="preserve">+ </w:t>
      </w:r>
      <w:r w:rsidR="00162704" w:rsidRPr="00744670">
        <w:rPr>
          <w:lang w:val="vi"/>
        </w:rPr>
        <w:t>Giới thiệu đề tới cho học sinh tham gia làm, chữa đề</w:t>
      </w:r>
      <w:r w:rsidR="00162704" w:rsidRPr="00162704">
        <w:rPr>
          <w:lang w:val="vi"/>
        </w:rPr>
        <w:t>.</w:t>
      </w:r>
    </w:p>
    <w:p w14:paraId="3780F728" w14:textId="6BB6D68C" w:rsidR="00162704" w:rsidRPr="00162704" w:rsidRDefault="004B1920" w:rsidP="00162704">
      <w:pPr>
        <w:ind w:firstLine="720"/>
        <w:jc w:val="both"/>
        <w:rPr>
          <w:lang w:val="vi"/>
        </w:rPr>
      </w:pPr>
      <w:r w:rsidRPr="00A57937">
        <w:rPr>
          <w:lang w:val="vi"/>
        </w:rPr>
        <w:t xml:space="preserve">+ </w:t>
      </w:r>
      <w:r w:rsidR="00162704" w:rsidRPr="00744670">
        <w:rPr>
          <w:lang w:val="vi"/>
        </w:rPr>
        <w:t>Trên các cơ sở trên Mỗi bộ môn xây dự</w:t>
      </w:r>
      <w:r w:rsidR="00973213">
        <w:rPr>
          <w:lang w:val="vi"/>
        </w:rPr>
        <w:t xml:space="preserve">ng </w:t>
      </w:r>
      <w:r w:rsidR="00973213" w:rsidRPr="00973213">
        <w:rPr>
          <w:lang w:val="vi"/>
        </w:rPr>
        <w:t>các</w:t>
      </w:r>
      <w:r w:rsidR="00162704" w:rsidRPr="00744670">
        <w:rPr>
          <w:lang w:val="vi"/>
        </w:rPr>
        <w:t xml:space="preserve"> đề tương đồng.</w:t>
      </w:r>
    </w:p>
    <w:p w14:paraId="69967CF7" w14:textId="08C29C24" w:rsidR="00162704" w:rsidRPr="00162704" w:rsidRDefault="004B1920" w:rsidP="00162704">
      <w:pPr>
        <w:ind w:firstLine="720"/>
        <w:jc w:val="both"/>
        <w:rPr>
          <w:lang w:val="vi"/>
        </w:rPr>
      </w:pPr>
      <w:r w:rsidRPr="00A57937">
        <w:rPr>
          <w:lang w:val="vi"/>
        </w:rPr>
        <w:t xml:space="preserve">+ </w:t>
      </w:r>
      <w:r w:rsidR="00162704" w:rsidRPr="00162704">
        <w:rPr>
          <w:lang w:val="vi"/>
        </w:rPr>
        <w:t>Xây dựng các câu hỏ</w:t>
      </w:r>
      <w:r w:rsidR="001056D7">
        <w:rPr>
          <w:lang w:val="vi"/>
        </w:rPr>
        <w:t xml:space="preserve">i </w:t>
      </w:r>
      <w:r w:rsidR="001056D7" w:rsidRPr="001056D7">
        <w:rPr>
          <w:lang w:val="vi"/>
        </w:rPr>
        <w:t>p</w:t>
      </w:r>
      <w:r w:rsidR="00162704" w:rsidRPr="00162704">
        <w:rPr>
          <w:lang w:val="vi"/>
        </w:rPr>
        <w:t>hát triển từ đề minh họa</w:t>
      </w:r>
    </w:p>
    <w:p w14:paraId="4D44FBDA" w14:textId="17E4BD91" w:rsidR="00162704" w:rsidRPr="00162704" w:rsidRDefault="00162704" w:rsidP="00162704">
      <w:pPr>
        <w:ind w:firstLine="360"/>
        <w:jc w:val="both"/>
        <w:rPr>
          <w:lang w:val="vi"/>
        </w:rPr>
      </w:pPr>
      <w:r w:rsidRPr="00162704">
        <w:rPr>
          <w:lang w:val="vi"/>
        </w:rPr>
        <w:tab/>
      </w:r>
      <w:r w:rsidR="004B1920" w:rsidRPr="00A57937">
        <w:rPr>
          <w:lang w:val="vi"/>
        </w:rPr>
        <w:t xml:space="preserve">+ </w:t>
      </w:r>
      <w:r w:rsidRPr="00162704">
        <w:rPr>
          <w:lang w:val="vi"/>
        </w:rPr>
        <w:t>Tổ chức thi thử cho học sinh bám sát đề minh họa</w:t>
      </w:r>
    </w:p>
    <w:p w14:paraId="20AC52AE" w14:textId="34DBE507" w:rsidR="008F21D5" w:rsidRPr="00A57937" w:rsidRDefault="008F21D5" w:rsidP="00162704">
      <w:pPr>
        <w:ind w:firstLine="720"/>
        <w:jc w:val="both"/>
        <w:rPr>
          <w:rFonts w:eastAsia="Times New Roman"/>
          <w:b/>
          <w:szCs w:val="28"/>
          <w:lang w:val="vi"/>
        </w:rPr>
      </w:pPr>
      <w:r w:rsidRPr="00A57937">
        <w:rPr>
          <w:rFonts w:eastAsia="Times New Roman"/>
          <w:b/>
          <w:szCs w:val="28"/>
          <w:lang w:val="vi"/>
        </w:rPr>
        <w:t>Một số hình ảnh day-học của thầy và trò nhà trường</w:t>
      </w:r>
    </w:p>
    <w:p w14:paraId="72EE1B93" w14:textId="77777777" w:rsidR="008F21D5" w:rsidRPr="00A57937" w:rsidRDefault="008F21D5" w:rsidP="00162704">
      <w:pPr>
        <w:ind w:firstLine="720"/>
        <w:jc w:val="both"/>
        <w:rPr>
          <w:rFonts w:eastAsia="Times New Roman"/>
          <w:b/>
          <w:szCs w:val="28"/>
          <w:lang w:val="v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537"/>
      </w:tblGrid>
      <w:tr w:rsidR="008F21D5" w14:paraId="373E2415" w14:textId="77777777" w:rsidTr="004E6581">
        <w:tc>
          <w:tcPr>
            <w:tcW w:w="4705" w:type="dxa"/>
          </w:tcPr>
          <w:p w14:paraId="3AD99CA1" w14:textId="43397813" w:rsidR="008F21D5" w:rsidRDefault="008F21D5" w:rsidP="00162704">
            <w:pPr>
              <w:jc w:val="both"/>
              <w:rPr>
                <w:rFonts w:eastAsia="Times New Roman"/>
                <w:b/>
                <w:szCs w:val="28"/>
              </w:rPr>
            </w:pPr>
            <w:r>
              <w:rPr>
                <w:noProof/>
                <w:lang w:val="vi-VN" w:eastAsia="vi-VN"/>
              </w:rPr>
              <w:drawing>
                <wp:inline distT="0" distB="0" distL="0" distR="0" wp14:anchorId="0EC036E4" wp14:editId="7F066EF7">
                  <wp:extent cx="3107267" cy="2330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09538" cy="2332153"/>
                          </a:xfrm>
                          <a:prstGeom prst="rect">
                            <a:avLst/>
                          </a:prstGeom>
                          <a:noFill/>
                          <a:ln>
                            <a:noFill/>
                          </a:ln>
                        </pic:spPr>
                      </pic:pic>
                    </a:graphicData>
                  </a:graphic>
                </wp:inline>
              </w:drawing>
            </w:r>
          </w:p>
        </w:tc>
        <w:tc>
          <w:tcPr>
            <w:tcW w:w="4537" w:type="dxa"/>
          </w:tcPr>
          <w:p w14:paraId="495AB0D1" w14:textId="5276253A" w:rsidR="008F21D5" w:rsidRDefault="008F21D5" w:rsidP="00162704">
            <w:pPr>
              <w:jc w:val="both"/>
              <w:rPr>
                <w:rFonts w:eastAsia="Times New Roman"/>
                <w:b/>
                <w:szCs w:val="28"/>
              </w:rPr>
            </w:pPr>
            <w:r>
              <w:rPr>
                <w:noProof/>
                <w:lang w:val="vi-VN" w:eastAsia="vi-VN"/>
              </w:rPr>
              <w:drawing>
                <wp:inline distT="0" distB="0" distL="0" distR="0" wp14:anchorId="197EF804" wp14:editId="36FD720B">
                  <wp:extent cx="2987855" cy="2241550"/>
                  <wp:effectExtent l="0" t="0" r="317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88958" cy="2242378"/>
                          </a:xfrm>
                          <a:prstGeom prst="rect">
                            <a:avLst/>
                          </a:prstGeom>
                          <a:noFill/>
                          <a:ln>
                            <a:noFill/>
                          </a:ln>
                        </pic:spPr>
                      </pic:pic>
                    </a:graphicData>
                  </a:graphic>
                </wp:inline>
              </w:drawing>
            </w:r>
          </w:p>
        </w:tc>
      </w:tr>
      <w:tr w:rsidR="004E6581" w14:paraId="70B7ACEF" w14:textId="77777777" w:rsidTr="004E6581">
        <w:tc>
          <w:tcPr>
            <w:tcW w:w="9242" w:type="dxa"/>
            <w:gridSpan w:val="2"/>
          </w:tcPr>
          <w:p w14:paraId="6BDBF7A0" w14:textId="2D5FF75A" w:rsidR="004E6581" w:rsidRPr="004E6581" w:rsidRDefault="004E6581" w:rsidP="004E6581">
            <w:pPr>
              <w:jc w:val="center"/>
              <w:rPr>
                <w:rFonts w:eastAsia="Times New Roman"/>
                <w:bCs/>
                <w:szCs w:val="28"/>
              </w:rPr>
            </w:pPr>
            <w:r w:rsidRPr="004E6581">
              <w:rPr>
                <w:rFonts w:eastAsia="Times New Roman"/>
                <w:bCs/>
                <w:szCs w:val="28"/>
              </w:rPr>
              <w:t>Dạy lớp Bổ trợ buổi tối</w:t>
            </w:r>
          </w:p>
        </w:tc>
      </w:tr>
    </w:tbl>
    <w:p w14:paraId="4BA4D180" w14:textId="39DF8839" w:rsidR="008F21D5" w:rsidRDefault="008F21D5" w:rsidP="004E6581">
      <w:pPr>
        <w:jc w:val="both"/>
        <w:rPr>
          <w:rFonts w:eastAsia="Times New Roman"/>
          <w:b/>
          <w:szCs w:val="28"/>
          <w:lang w:val="v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4"/>
        <w:gridCol w:w="4448"/>
      </w:tblGrid>
      <w:tr w:rsidR="001B1252" w14:paraId="034207D7" w14:textId="77777777" w:rsidTr="001B1252">
        <w:tc>
          <w:tcPr>
            <w:tcW w:w="4794" w:type="dxa"/>
          </w:tcPr>
          <w:p w14:paraId="4140B7B8" w14:textId="14A3E699" w:rsidR="004E6581" w:rsidRDefault="004E6581" w:rsidP="00162704">
            <w:pPr>
              <w:jc w:val="both"/>
              <w:rPr>
                <w:rFonts w:eastAsia="Times New Roman"/>
                <w:b/>
                <w:szCs w:val="28"/>
                <w:lang w:val="vi"/>
              </w:rPr>
            </w:pPr>
            <w:r>
              <w:rPr>
                <w:noProof/>
                <w:lang w:val="vi-VN" w:eastAsia="vi-VN"/>
              </w:rPr>
              <w:drawing>
                <wp:inline distT="0" distB="0" distL="0" distR="0" wp14:anchorId="6ED235CC" wp14:editId="0F6CECDB">
                  <wp:extent cx="2933700" cy="2495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42736" cy="2503236"/>
                          </a:xfrm>
                          <a:prstGeom prst="rect">
                            <a:avLst/>
                          </a:prstGeom>
                          <a:noFill/>
                          <a:ln>
                            <a:noFill/>
                          </a:ln>
                        </pic:spPr>
                      </pic:pic>
                    </a:graphicData>
                  </a:graphic>
                </wp:inline>
              </w:drawing>
            </w:r>
          </w:p>
        </w:tc>
        <w:tc>
          <w:tcPr>
            <w:tcW w:w="4448" w:type="dxa"/>
          </w:tcPr>
          <w:p w14:paraId="6AD4DD7E" w14:textId="47A064CC" w:rsidR="004E6581" w:rsidRDefault="00D42B71" w:rsidP="00162704">
            <w:pPr>
              <w:jc w:val="both"/>
              <w:rPr>
                <w:rFonts w:eastAsia="Times New Roman"/>
                <w:b/>
                <w:szCs w:val="28"/>
                <w:lang w:val="vi"/>
              </w:rPr>
            </w:pPr>
            <w:r>
              <w:rPr>
                <w:noProof/>
                <w:lang w:val="vi-VN" w:eastAsia="vi-VN"/>
              </w:rPr>
              <w:drawing>
                <wp:inline distT="0" distB="0" distL="0" distR="0" wp14:anchorId="6F47CB8F" wp14:editId="1319C7B5">
                  <wp:extent cx="2711450" cy="254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1450" cy="2540000"/>
                          </a:xfrm>
                          <a:prstGeom prst="rect">
                            <a:avLst/>
                          </a:prstGeom>
                          <a:noFill/>
                          <a:ln>
                            <a:noFill/>
                          </a:ln>
                        </pic:spPr>
                      </pic:pic>
                    </a:graphicData>
                  </a:graphic>
                </wp:inline>
              </w:drawing>
            </w:r>
          </w:p>
        </w:tc>
      </w:tr>
      <w:tr w:rsidR="00250F93" w14:paraId="0DD75E2C" w14:textId="77777777" w:rsidTr="001B1252">
        <w:tc>
          <w:tcPr>
            <w:tcW w:w="9242" w:type="dxa"/>
            <w:gridSpan w:val="2"/>
          </w:tcPr>
          <w:p w14:paraId="2A0E9E30" w14:textId="2722F4C9" w:rsidR="00250F93" w:rsidRPr="00250F93" w:rsidRDefault="00250F93" w:rsidP="00250F93">
            <w:pPr>
              <w:jc w:val="center"/>
              <w:rPr>
                <w:rFonts w:eastAsia="Times New Roman"/>
                <w:bCs/>
                <w:szCs w:val="28"/>
              </w:rPr>
            </w:pPr>
            <w:r w:rsidRPr="00250F93">
              <w:rPr>
                <w:rFonts w:eastAsia="Times New Roman"/>
                <w:bCs/>
                <w:szCs w:val="28"/>
              </w:rPr>
              <w:t>Học sinh tự ôn buổi tối</w:t>
            </w:r>
          </w:p>
        </w:tc>
      </w:tr>
    </w:tbl>
    <w:p w14:paraId="4F79B3AB" w14:textId="77777777" w:rsidR="004E6581" w:rsidRDefault="004E6581" w:rsidP="00162704">
      <w:pPr>
        <w:ind w:firstLine="720"/>
        <w:jc w:val="both"/>
        <w:rPr>
          <w:rFonts w:eastAsia="Times New Roman"/>
          <w:b/>
          <w:szCs w:val="28"/>
          <w:lang w:val="vi"/>
        </w:rPr>
      </w:pPr>
    </w:p>
    <w:p w14:paraId="6A7EB827" w14:textId="603AF061" w:rsidR="00162704" w:rsidRPr="001056D7" w:rsidRDefault="00EA3018" w:rsidP="00162704">
      <w:pPr>
        <w:ind w:firstLine="720"/>
        <w:jc w:val="both"/>
        <w:rPr>
          <w:rFonts w:eastAsia="Times New Roman"/>
          <w:b/>
          <w:szCs w:val="28"/>
          <w:lang w:val="vi"/>
        </w:rPr>
      </w:pPr>
      <w:r w:rsidRPr="00A57937">
        <w:rPr>
          <w:rFonts w:eastAsia="Times New Roman"/>
          <w:b/>
          <w:szCs w:val="28"/>
          <w:lang w:val="vi"/>
        </w:rPr>
        <w:t>Về phía</w:t>
      </w:r>
      <w:r w:rsidR="00973213" w:rsidRPr="001056D7">
        <w:rPr>
          <w:rFonts w:eastAsia="Times New Roman"/>
          <w:b/>
          <w:szCs w:val="28"/>
          <w:lang w:val="vi"/>
        </w:rPr>
        <w:t xml:space="preserve"> Học sinh</w:t>
      </w:r>
    </w:p>
    <w:p w14:paraId="1A6BA7D5" w14:textId="7A978E50" w:rsidR="00162704" w:rsidRPr="00A57937" w:rsidRDefault="00162704" w:rsidP="00162704">
      <w:pPr>
        <w:ind w:firstLine="720"/>
        <w:jc w:val="both"/>
        <w:rPr>
          <w:rFonts w:eastAsia="Times New Roman"/>
          <w:szCs w:val="28"/>
          <w:lang w:val="vi"/>
        </w:rPr>
      </w:pPr>
      <w:r w:rsidRPr="00162704">
        <w:rPr>
          <w:rFonts w:eastAsia="Times New Roman"/>
          <w:szCs w:val="28"/>
          <w:lang w:val="vi"/>
        </w:rPr>
        <w:t xml:space="preserve">- Tăng cường công tác vận động các em học sinh ra lớp, đảm bảo đầy đủ trong các buổi ôn, làm tốt công tác tư tưởng, tạo tâm lý hứng thú khi học. Đặc biệt quan tâm đến những học sinh hay nghỉ học, lười học bài cần phải bố trí thời gian để ôn tập riêng cho các em; Kết hợp với giáo viên chủ nhiệm làm tốt công tác quản lý, động viên học sinh trong thời gian ôn thi. </w:t>
      </w:r>
      <w:r w:rsidR="00650E87" w:rsidRPr="00A57937">
        <w:rPr>
          <w:rFonts w:eastAsia="Times New Roman"/>
          <w:szCs w:val="28"/>
          <w:lang w:val="vi"/>
        </w:rPr>
        <w:t>Quan tâm học sinh có hoàn cảnh đặc biệt khó khan.</w:t>
      </w:r>
    </w:p>
    <w:p w14:paraId="2F124CEE" w14:textId="77777777" w:rsidR="00503800" w:rsidRPr="001056D7" w:rsidRDefault="00957D7F">
      <w:pPr>
        <w:rPr>
          <w:lang w:val="vi"/>
        </w:rPr>
      </w:pPr>
      <w:r w:rsidRPr="001056D7">
        <w:rPr>
          <w:lang w:val="vi"/>
        </w:rPr>
        <w:lastRenderedPageBreak/>
        <w:tab/>
        <w:t xml:space="preserve">- Thành lập các lớp Bổ trợ thêm kiến thức cho học sinh vào các khung giờ 16h30-17h30, và buổi tối </w:t>
      </w:r>
      <w:r w:rsidR="00952A31" w:rsidRPr="001056D7">
        <w:rPr>
          <w:lang w:val="vi"/>
        </w:rPr>
        <w:t>19h-22h</w:t>
      </w:r>
    </w:p>
    <w:p w14:paraId="6C1E02ED" w14:textId="79171A40" w:rsidR="00957D7F" w:rsidRPr="00A57937" w:rsidRDefault="00957D7F">
      <w:pPr>
        <w:rPr>
          <w:lang w:val="vi"/>
        </w:rPr>
      </w:pPr>
      <w:r w:rsidRPr="001056D7">
        <w:rPr>
          <w:lang w:val="vi"/>
        </w:rPr>
        <w:tab/>
        <w:t>- Huy động học sinh ngoại trú vào học, ôn thi ôn tậ</w:t>
      </w:r>
      <w:r w:rsidR="00952A31" w:rsidRPr="001056D7">
        <w:rPr>
          <w:lang w:val="vi"/>
        </w:rPr>
        <w:t>p</w:t>
      </w:r>
      <w:r w:rsidR="00650E87" w:rsidRPr="00A57937">
        <w:rPr>
          <w:lang w:val="vi"/>
        </w:rPr>
        <w:t>.</w:t>
      </w:r>
    </w:p>
    <w:p w14:paraId="74B0FD25" w14:textId="0656FA9F" w:rsidR="00250F93" w:rsidRPr="00A57937" w:rsidRDefault="00250F93" w:rsidP="00650E87">
      <w:pPr>
        <w:ind w:firstLine="720"/>
        <w:jc w:val="both"/>
        <w:rPr>
          <w:rFonts w:eastAsia="Times New Roman"/>
          <w:b/>
          <w:szCs w:val="28"/>
          <w:lang w:val="vi"/>
        </w:rPr>
      </w:pPr>
      <w:r w:rsidRPr="00A57937">
        <w:rPr>
          <w:rFonts w:eastAsia="Times New Roman"/>
          <w:b/>
          <w:szCs w:val="28"/>
          <w:lang w:val="vi"/>
        </w:rPr>
        <w:t>Một số hình ảnh của học sinh nhà trường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B47D79" w14:paraId="273265F5" w14:textId="77777777" w:rsidTr="001B1252">
        <w:trPr>
          <w:trHeight w:val="4954"/>
        </w:trPr>
        <w:tc>
          <w:tcPr>
            <w:tcW w:w="9242" w:type="dxa"/>
          </w:tcPr>
          <w:p w14:paraId="5DAB936B" w14:textId="2F7ADA59" w:rsidR="00B47D79" w:rsidRDefault="00B47D79" w:rsidP="00250F93">
            <w:pPr>
              <w:jc w:val="both"/>
              <w:rPr>
                <w:rFonts w:eastAsia="Times New Roman"/>
                <w:b/>
                <w:szCs w:val="28"/>
              </w:rPr>
            </w:pPr>
            <w:r>
              <w:rPr>
                <w:noProof/>
                <w:lang w:val="vi-VN" w:eastAsia="vi-VN"/>
              </w:rPr>
              <w:drawing>
                <wp:inline distT="0" distB="0" distL="0" distR="0" wp14:anchorId="17175895" wp14:editId="6112DD2D">
                  <wp:extent cx="5778500" cy="3067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91168" cy="3073774"/>
                          </a:xfrm>
                          <a:prstGeom prst="rect">
                            <a:avLst/>
                          </a:prstGeom>
                          <a:noFill/>
                          <a:ln>
                            <a:noFill/>
                          </a:ln>
                        </pic:spPr>
                      </pic:pic>
                    </a:graphicData>
                  </a:graphic>
                </wp:inline>
              </w:drawing>
            </w:r>
          </w:p>
        </w:tc>
      </w:tr>
      <w:tr w:rsidR="00B47D79" w14:paraId="40106ABD" w14:textId="77777777" w:rsidTr="001B1252">
        <w:tc>
          <w:tcPr>
            <w:tcW w:w="9242" w:type="dxa"/>
          </w:tcPr>
          <w:p w14:paraId="537E2C6A" w14:textId="709EB5EE" w:rsidR="00B47D79" w:rsidRDefault="00B47D79" w:rsidP="00250F93">
            <w:pPr>
              <w:jc w:val="both"/>
              <w:rPr>
                <w:rFonts w:eastAsia="Times New Roman"/>
                <w:b/>
                <w:szCs w:val="28"/>
              </w:rPr>
            </w:pPr>
            <w:r>
              <w:rPr>
                <w:noProof/>
                <w:lang w:val="vi-VN" w:eastAsia="vi-VN"/>
              </w:rPr>
              <w:drawing>
                <wp:inline distT="0" distB="0" distL="0" distR="0" wp14:anchorId="13B66047" wp14:editId="6B5AFF58">
                  <wp:extent cx="5810250" cy="25444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10250" cy="2544445"/>
                          </a:xfrm>
                          <a:prstGeom prst="rect">
                            <a:avLst/>
                          </a:prstGeom>
                          <a:noFill/>
                          <a:ln>
                            <a:noFill/>
                          </a:ln>
                        </pic:spPr>
                      </pic:pic>
                    </a:graphicData>
                  </a:graphic>
                </wp:inline>
              </w:drawing>
            </w:r>
          </w:p>
        </w:tc>
      </w:tr>
      <w:tr w:rsidR="00B47D79" w14:paraId="79E1F8F3" w14:textId="77777777" w:rsidTr="001B1252">
        <w:tc>
          <w:tcPr>
            <w:tcW w:w="9242" w:type="dxa"/>
          </w:tcPr>
          <w:p w14:paraId="6161A41E" w14:textId="37578CA9" w:rsidR="00B47D79" w:rsidRDefault="00B47D79" w:rsidP="00250F93">
            <w:pPr>
              <w:jc w:val="both"/>
              <w:rPr>
                <w:noProof/>
              </w:rPr>
            </w:pPr>
            <w:r>
              <w:rPr>
                <w:noProof/>
                <w:lang w:val="vi-VN" w:eastAsia="vi-VN"/>
              </w:rPr>
              <w:drawing>
                <wp:inline distT="0" distB="0" distL="0" distR="0" wp14:anchorId="34BC0F01" wp14:editId="2D986A83">
                  <wp:extent cx="5760720" cy="2343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343150"/>
                          </a:xfrm>
                          <a:prstGeom prst="rect">
                            <a:avLst/>
                          </a:prstGeom>
                          <a:noFill/>
                          <a:ln>
                            <a:noFill/>
                          </a:ln>
                        </pic:spPr>
                      </pic:pic>
                    </a:graphicData>
                  </a:graphic>
                </wp:inline>
              </w:drawing>
            </w:r>
          </w:p>
        </w:tc>
      </w:tr>
      <w:tr w:rsidR="00B47D79" w14:paraId="396FC418" w14:textId="77777777" w:rsidTr="001B1252">
        <w:tc>
          <w:tcPr>
            <w:tcW w:w="9242" w:type="dxa"/>
          </w:tcPr>
          <w:p w14:paraId="2F786963" w14:textId="6120F279" w:rsidR="00B47D79" w:rsidRDefault="00B47D79" w:rsidP="00250F93">
            <w:pPr>
              <w:jc w:val="both"/>
              <w:rPr>
                <w:noProof/>
              </w:rPr>
            </w:pPr>
            <w:r>
              <w:rPr>
                <w:noProof/>
              </w:rPr>
              <w:t>Học sinh các lớp 12A, 12B, 12C thể hiện rõ sự quyết tâm trong quá trình ôn thi Tốt nghiệp THPT năm 2023</w:t>
            </w:r>
          </w:p>
        </w:tc>
      </w:tr>
    </w:tbl>
    <w:p w14:paraId="5EC3C358" w14:textId="47ACEE13" w:rsidR="00250F93" w:rsidRPr="00DE41F0" w:rsidRDefault="00B47D79" w:rsidP="00AF130E">
      <w:pPr>
        <w:spacing w:before="120" w:after="120"/>
        <w:jc w:val="both"/>
        <w:rPr>
          <w:rFonts w:eastAsia="Times New Roman"/>
          <w:b/>
          <w:szCs w:val="28"/>
        </w:rPr>
      </w:pPr>
      <w:r w:rsidRPr="00DE41F0">
        <w:rPr>
          <w:rFonts w:eastAsia="Times New Roman"/>
          <w:b/>
          <w:szCs w:val="28"/>
        </w:rPr>
        <w:t xml:space="preserve">Một số hình ảnh </w:t>
      </w:r>
      <w:r w:rsidR="00204408" w:rsidRPr="00DE41F0">
        <w:rPr>
          <w:rFonts w:eastAsia="Times New Roman"/>
          <w:b/>
          <w:szCs w:val="28"/>
        </w:rPr>
        <w:t>hoạt động ngoại khóa của học sinh 12 ngoài giờ học</w:t>
      </w:r>
    </w:p>
    <w:p w14:paraId="50363434" w14:textId="77777777" w:rsidR="00204408" w:rsidRDefault="00204408" w:rsidP="00B47D79">
      <w:pPr>
        <w:jc w:val="both"/>
        <w:rPr>
          <w:rFonts w:eastAsia="Times New Roman"/>
          <w:b/>
          <w:szCs w:val="28"/>
        </w:rPr>
      </w:pPr>
    </w:p>
    <w:tbl>
      <w:tblPr>
        <w:tblStyle w:val="TableGrid"/>
        <w:tblW w:w="10392" w:type="dxa"/>
        <w:tblInd w:w="-318" w:type="dxa"/>
        <w:tblLook w:val="04A0" w:firstRow="1" w:lastRow="0" w:firstColumn="1" w:lastColumn="0" w:noHBand="0" w:noVBand="1"/>
      </w:tblPr>
      <w:tblGrid>
        <w:gridCol w:w="5376"/>
        <w:gridCol w:w="5016"/>
      </w:tblGrid>
      <w:tr w:rsidR="00D61C90" w14:paraId="7F7E34F8" w14:textId="77777777" w:rsidTr="00DF067F">
        <w:tc>
          <w:tcPr>
            <w:tcW w:w="5376" w:type="dxa"/>
          </w:tcPr>
          <w:p w14:paraId="3723A9C6" w14:textId="1C068CB5" w:rsidR="00204408" w:rsidRDefault="00204408" w:rsidP="00B47D79">
            <w:pPr>
              <w:jc w:val="both"/>
              <w:rPr>
                <w:rFonts w:eastAsia="Times New Roman"/>
                <w:b/>
                <w:szCs w:val="28"/>
              </w:rPr>
            </w:pPr>
            <w:r>
              <w:rPr>
                <w:noProof/>
                <w:lang w:val="vi-VN" w:eastAsia="vi-VN"/>
              </w:rPr>
              <w:drawing>
                <wp:inline distT="0" distB="0" distL="0" distR="0" wp14:anchorId="23D0BB46" wp14:editId="67820816">
                  <wp:extent cx="3257550" cy="2311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57550" cy="2311400"/>
                          </a:xfrm>
                          <a:prstGeom prst="rect">
                            <a:avLst/>
                          </a:prstGeom>
                          <a:noFill/>
                          <a:ln>
                            <a:noFill/>
                          </a:ln>
                        </pic:spPr>
                      </pic:pic>
                    </a:graphicData>
                  </a:graphic>
                </wp:inline>
              </w:drawing>
            </w:r>
          </w:p>
        </w:tc>
        <w:tc>
          <w:tcPr>
            <w:tcW w:w="5016" w:type="dxa"/>
          </w:tcPr>
          <w:p w14:paraId="6E34ED3D" w14:textId="41F17E62" w:rsidR="00204408" w:rsidRDefault="00204408" w:rsidP="00B47D79">
            <w:pPr>
              <w:jc w:val="both"/>
              <w:rPr>
                <w:rFonts w:eastAsia="Times New Roman"/>
                <w:b/>
                <w:szCs w:val="28"/>
              </w:rPr>
            </w:pPr>
            <w:r>
              <w:rPr>
                <w:noProof/>
                <w:lang w:val="vi-VN" w:eastAsia="vi-VN"/>
              </w:rPr>
              <w:drawing>
                <wp:inline distT="0" distB="0" distL="0" distR="0" wp14:anchorId="1DF8E10E" wp14:editId="10F59C22">
                  <wp:extent cx="3016250" cy="2311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7477" cy="2312340"/>
                          </a:xfrm>
                          <a:prstGeom prst="rect">
                            <a:avLst/>
                          </a:prstGeom>
                          <a:noFill/>
                          <a:ln>
                            <a:noFill/>
                          </a:ln>
                        </pic:spPr>
                      </pic:pic>
                    </a:graphicData>
                  </a:graphic>
                </wp:inline>
              </w:drawing>
            </w:r>
          </w:p>
        </w:tc>
      </w:tr>
      <w:tr w:rsidR="00D61C90" w14:paraId="4309B802" w14:textId="77777777" w:rsidTr="00DF067F">
        <w:tc>
          <w:tcPr>
            <w:tcW w:w="5376" w:type="dxa"/>
          </w:tcPr>
          <w:p w14:paraId="55E5D180" w14:textId="73E69606" w:rsidR="00D61C90" w:rsidRDefault="00D61C90" w:rsidP="00B47D79">
            <w:pPr>
              <w:jc w:val="both"/>
              <w:rPr>
                <w:noProof/>
              </w:rPr>
            </w:pPr>
            <w:r>
              <w:rPr>
                <w:noProof/>
                <w:lang w:val="vi-VN" w:eastAsia="vi-VN"/>
              </w:rPr>
              <w:drawing>
                <wp:inline distT="0" distB="0" distL="0" distR="0" wp14:anchorId="4D01EABD" wp14:editId="45F5E6BF">
                  <wp:extent cx="3263900" cy="1549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77272" cy="1555748"/>
                          </a:xfrm>
                          <a:prstGeom prst="rect">
                            <a:avLst/>
                          </a:prstGeom>
                          <a:noFill/>
                          <a:ln>
                            <a:noFill/>
                          </a:ln>
                        </pic:spPr>
                      </pic:pic>
                    </a:graphicData>
                  </a:graphic>
                </wp:inline>
              </w:drawing>
            </w:r>
          </w:p>
        </w:tc>
        <w:tc>
          <w:tcPr>
            <w:tcW w:w="5016" w:type="dxa"/>
          </w:tcPr>
          <w:p w14:paraId="6CA2F7CF" w14:textId="4F52D4E6" w:rsidR="00D61C90" w:rsidRDefault="00D61C90" w:rsidP="00B47D79">
            <w:pPr>
              <w:jc w:val="both"/>
              <w:rPr>
                <w:noProof/>
              </w:rPr>
            </w:pPr>
            <w:r>
              <w:rPr>
                <w:noProof/>
                <w:lang w:val="vi-VN" w:eastAsia="vi-VN"/>
              </w:rPr>
              <w:drawing>
                <wp:inline distT="0" distB="0" distL="0" distR="0" wp14:anchorId="37BE66B4" wp14:editId="37753960">
                  <wp:extent cx="3022600" cy="156845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26493" cy="1570470"/>
                          </a:xfrm>
                          <a:prstGeom prst="rect">
                            <a:avLst/>
                          </a:prstGeom>
                          <a:noFill/>
                          <a:ln>
                            <a:noFill/>
                          </a:ln>
                        </pic:spPr>
                      </pic:pic>
                    </a:graphicData>
                  </a:graphic>
                </wp:inline>
              </w:drawing>
            </w:r>
          </w:p>
        </w:tc>
      </w:tr>
      <w:tr w:rsidR="00D61C90" w14:paraId="60224977" w14:textId="77777777" w:rsidTr="00DE41F0">
        <w:tc>
          <w:tcPr>
            <w:tcW w:w="5234" w:type="dxa"/>
          </w:tcPr>
          <w:p w14:paraId="27C2F905" w14:textId="4EB8F71F" w:rsidR="00204408" w:rsidRDefault="00204408" w:rsidP="00B47D79">
            <w:pPr>
              <w:jc w:val="both"/>
              <w:rPr>
                <w:rFonts w:eastAsia="Times New Roman"/>
                <w:b/>
                <w:szCs w:val="28"/>
              </w:rPr>
            </w:pPr>
            <w:r>
              <w:rPr>
                <w:noProof/>
                <w:lang w:val="vi-VN" w:eastAsia="vi-VN"/>
              </w:rPr>
              <w:drawing>
                <wp:inline distT="0" distB="0" distL="0" distR="0" wp14:anchorId="28ED4664" wp14:editId="37647EBF">
                  <wp:extent cx="3276600" cy="22339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80268" cy="2236431"/>
                          </a:xfrm>
                          <a:prstGeom prst="rect">
                            <a:avLst/>
                          </a:prstGeom>
                          <a:noFill/>
                          <a:ln>
                            <a:noFill/>
                          </a:ln>
                        </pic:spPr>
                      </pic:pic>
                    </a:graphicData>
                  </a:graphic>
                </wp:inline>
              </w:drawing>
            </w:r>
          </w:p>
        </w:tc>
        <w:tc>
          <w:tcPr>
            <w:tcW w:w="5016" w:type="dxa"/>
          </w:tcPr>
          <w:p w14:paraId="7DD7F015" w14:textId="7D979CB3" w:rsidR="00204408" w:rsidRDefault="00204408" w:rsidP="00B47D79">
            <w:pPr>
              <w:jc w:val="both"/>
              <w:rPr>
                <w:rFonts w:eastAsia="Times New Roman"/>
                <w:b/>
                <w:szCs w:val="28"/>
              </w:rPr>
            </w:pPr>
            <w:r>
              <w:rPr>
                <w:noProof/>
                <w:lang w:val="vi-VN" w:eastAsia="vi-VN"/>
              </w:rPr>
              <w:drawing>
                <wp:inline distT="0" distB="0" distL="0" distR="0" wp14:anchorId="08E4FC53" wp14:editId="10D56B80">
                  <wp:extent cx="3041650" cy="2239010"/>
                  <wp:effectExtent l="0" t="0" r="635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7736" cy="2243490"/>
                          </a:xfrm>
                          <a:prstGeom prst="rect">
                            <a:avLst/>
                          </a:prstGeom>
                          <a:noFill/>
                          <a:ln>
                            <a:noFill/>
                          </a:ln>
                        </pic:spPr>
                      </pic:pic>
                    </a:graphicData>
                  </a:graphic>
                </wp:inline>
              </w:drawing>
            </w:r>
          </w:p>
        </w:tc>
      </w:tr>
    </w:tbl>
    <w:p w14:paraId="6ED93979" w14:textId="7789AB9F" w:rsidR="00250F93" w:rsidRPr="00DE41F0" w:rsidRDefault="00DF067F" w:rsidP="00DF067F">
      <w:pPr>
        <w:spacing w:before="120" w:after="120"/>
        <w:rPr>
          <w:b/>
          <w:bCs/>
        </w:rPr>
      </w:pPr>
      <w:r w:rsidRPr="00DE41F0">
        <w:rPr>
          <w:b/>
          <w:bCs/>
        </w:rPr>
        <w:t>Giáo viên chủ nhiệm gặp gỡ động viên học sinh có hoàn cảnh khó khăn.</w:t>
      </w:r>
    </w:p>
    <w:tbl>
      <w:tblPr>
        <w:tblStyle w:val="TableGrid"/>
        <w:tblW w:w="10422" w:type="dxa"/>
        <w:tblInd w:w="-176" w:type="dxa"/>
        <w:tblLook w:val="04A0" w:firstRow="1" w:lastRow="0" w:firstColumn="1" w:lastColumn="0" w:noHBand="0" w:noVBand="1"/>
      </w:tblPr>
      <w:tblGrid>
        <w:gridCol w:w="10422"/>
      </w:tblGrid>
      <w:tr w:rsidR="00DF067F" w14:paraId="0A0FE7BE" w14:textId="77777777" w:rsidTr="001452F1">
        <w:tc>
          <w:tcPr>
            <w:tcW w:w="10422" w:type="dxa"/>
          </w:tcPr>
          <w:p w14:paraId="0C53E8A0" w14:textId="26EB4CC2" w:rsidR="00DF067F" w:rsidRDefault="00DF067F">
            <w:r>
              <w:rPr>
                <w:noProof/>
                <w:lang w:val="vi-VN" w:eastAsia="vi-VN"/>
              </w:rPr>
              <w:drawing>
                <wp:inline distT="0" distB="0" distL="0" distR="0" wp14:anchorId="69312428" wp14:editId="4631419E">
                  <wp:extent cx="6369050" cy="28829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69050" cy="2882900"/>
                          </a:xfrm>
                          <a:prstGeom prst="rect">
                            <a:avLst/>
                          </a:prstGeom>
                          <a:noFill/>
                          <a:ln>
                            <a:noFill/>
                          </a:ln>
                        </pic:spPr>
                      </pic:pic>
                    </a:graphicData>
                  </a:graphic>
                </wp:inline>
              </w:drawing>
            </w:r>
          </w:p>
        </w:tc>
      </w:tr>
    </w:tbl>
    <w:p w14:paraId="7789FA27" w14:textId="034EB311" w:rsidR="00DF067F" w:rsidRDefault="00DF067F"/>
    <w:p w14:paraId="7D384141" w14:textId="1FDB8D64" w:rsidR="00DF067F" w:rsidRDefault="007A67E1">
      <w:r>
        <w:t>Giáo viên chủ nhiệm quan tâm học sinh nội trú</w:t>
      </w:r>
    </w:p>
    <w:tbl>
      <w:tblPr>
        <w:tblStyle w:val="TableGrid"/>
        <w:tblW w:w="0" w:type="auto"/>
        <w:tblLook w:val="04A0" w:firstRow="1" w:lastRow="0" w:firstColumn="1" w:lastColumn="0" w:noHBand="0" w:noVBand="1"/>
      </w:tblPr>
      <w:tblGrid>
        <w:gridCol w:w="4655"/>
        <w:gridCol w:w="4587"/>
      </w:tblGrid>
      <w:tr w:rsidR="00EA28E6" w14:paraId="5291DA06" w14:textId="77777777" w:rsidTr="007A67E1">
        <w:tc>
          <w:tcPr>
            <w:tcW w:w="4621" w:type="dxa"/>
          </w:tcPr>
          <w:p w14:paraId="0D3A1AAA" w14:textId="6DE9B79E" w:rsidR="007A67E1" w:rsidRDefault="007A67E1">
            <w:r>
              <w:rPr>
                <w:noProof/>
                <w:lang w:val="vi-VN" w:eastAsia="vi-VN"/>
              </w:rPr>
              <w:drawing>
                <wp:inline distT="0" distB="0" distL="0" distR="0" wp14:anchorId="2E877E9C" wp14:editId="434DF291">
                  <wp:extent cx="2813050" cy="26162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13050" cy="2616200"/>
                          </a:xfrm>
                          <a:prstGeom prst="rect">
                            <a:avLst/>
                          </a:prstGeom>
                          <a:noFill/>
                          <a:ln>
                            <a:noFill/>
                          </a:ln>
                        </pic:spPr>
                      </pic:pic>
                    </a:graphicData>
                  </a:graphic>
                </wp:inline>
              </w:drawing>
            </w:r>
          </w:p>
        </w:tc>
        <w:tc>
          <w:tcPr>
            <w:tcW w:w="4621" w:type="dxa"/>
          </w:tcPr>
          <w:p w14:paraId="091DAD66" w14:textId="745E3466" w:rsidR="007A67E1" w:rsidRDefault="007A67E1">
            <w:r>
              <w:rPr>
                <w:noProof/>
                <w:lang w:val="vi-VN" w:eastAsia="vi-VN"/>
              </w:rPr>
              <w:drawing>
                <wp:inline distT="0" distB="0" distL="0" distR="0" wp14:anchorId="6CCA72EC" wp14:editId="52A42166">
                  <wp:extent cx="2838450" cy="2616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38450" cy="2616200"/>
                          </a:xfrm>
                          <a:prstGeom prst="rect">
                            <a:avLst/>
                          </a:prstGeom>
                          <a:noFill/>
                          <a:ln>
                            <a:noFill/>
                          </a:ln>
                        </pic:spPr>
                      </pic:pic>
                    </a:graphicData>
                  </a:graphic>
                </wp:inline>
              </w:drawing>
            </w:r>
          </w:p>
        </w:tc>
      </w:tr>
      <w:tr w:rsidR="00EA28E6" w14:paraId="06D3736D" w14:textId="77777777" w:rsidTr="007A67E1">
        <w:tc>
          <w:tcPr>
            <w:tcW w:w="4621" w:type="dxa"/>
          </w:tcPr>
          <w:p w14:paraId="40660C52" w14:textId="120C753E" w:rsidR="007A67E1" w:rsidRDefault="00EA28E6">
            <w:r>
              <w:rPr>
                <w:noProof/>
                <w:lang w:val="vi-VN" w:eastAsia="vi-VN"/>
              </w:rPr>
              <w:drawing>
                <wp:inline distT="0" distB="0" distL="0" distR="0" wp14:anchorId="6979E196" wp14:editId="45E435EF">
                  <wp:extent cx="2921000" cy="2940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21000" cy="2940050"/>
                          </a:xfrm>
                          <a:prstGeom prst="rect">
                            <a:avLst/>
                          </a:prstGeom>
                          <a:noFill/>
                          <a:ln>
                            <a:noFill/>
                          </a:ln>
                        </pic:spPr>
                      </pic:pic>
                    </a:graphicData>
                  </a:graphic>
                </wp:inline>
              </w:drawing>
            </w:r>
          </w:p>
        </w:tc>
        <w:tc>
          <w:tcPr>
            <w:tcW w:w="4621" w:type="dxa"/>
          </w:tcPr>
          <w:p w14:paraId="25F36E19" w14:textId="09DDB7A8" w:rsidR="007A67E1" w:rsidRDefault="00EA28E6">
            <w:r>
              <w:rPr>
                <w:noProof/>
                <w:lang w:val="vi-VN" w:eastAsia="vi-VN"/>
              </w:rPr>
              <w:drawing>
                <wp:inline distT="0" distB="0" distL="0" distR="0" wp14:anchorId="352D7955" wp14:editId="02E99B65">
                  <wp:extent cx="2870200" cy="289560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0200" cy="2895600"/>
                          </a:xfrm>
                          <a:prstGeom prst="rect">
                            <a:avLst/>
                          </a:prstGeom>
                          <a:noFill/>
                          <a:ln>
                            <a:noFill/>
                          </a:ln>
                        </pic:spPr>
                      </pic:pic>
                    </a:graphicData>
                  </a:graphic>
                </wp:inline>
              </w:drawing>
            </w:r>
          </w:p>
        </w:tc>
      </w:tr>
    </w:tbl>
    <w:p w14:paraId="26B9F8B9" w14:textId="77777777" w:rsidR="007A67E1" w:rsidRPr="00DF067F" w:rsidRDefault="007A67E1"/>
    <w:p w14:paraId="56632E57" w14:textId="57B75AFE" w:rsidR="00957D7F" w:rsidRDefault="00957D7F" w:rsidP="00952A31">
      <w:pPr>
        <w:ind w:firstLine="720"/>
        <w:rPr>
          <w:rFonts w:eastAsia="Times New Roman"/>
          <w:szCs w:val="28"/>
          <w:lang w:val="vi"/>
        </w:rPr>
      </w:pPr>
      <w:r w:rsidRPr="001056D7">
        <w:rPr>
          <w:lang w:val="vi"/>
        </w:rPr>
        <w:t xml:space="preserve">Với sự quan tâm </w:t>
      </w:r>
      <w:r w:rsidRPr="001056D7">
        <w:rPr>
          <w:rFonts w:eastAsia="Times New Roman"/>
          <w:szCs w:val="28"/>
          <w:lang w:val="vi"/>
        </w:rPr>
        <w:t xml:space="preserve">của Sở GD&amp;ĐT Điện Biên, Các phòng ban chuyên môn nghiệp vụ của Sở GD&amp;ĐT tỉnh Điện Biên trong công tác ôn thi TN THPT năm 2023. Thầy trò nhà trường tiếp tục quyết tâm thực hiện tốt công tác ôn thi TN THPT </w:t>
      </w:r>
      <w:r w:rsidR="00952A31" w:rsidRPr="001056D7">
        <w:rPr>
          <w:rFonts w:eastAsia="Times New Roman"/>
          <w:szCs w:val="28"/>
          <w:lang w:val="vi"/>
        </w:rPr>
        <w:t>2023, đạt kết quả cao trong kỳ thi sắp tới.</w:t>
      </w:r>
    </w:p>
    <w:p w14:paraId="4D210282" w14:textId="066A0C86" w:rsidR="00AF130E" w:rsidRDefault="00AF130E" w:rsidP="00952A31">
      <w:pPr>
        <w:ind w:firstLine="720"/>
        <w:rPr>
          <w:rFonts w:eastAsia="Times New Roman"/>
          <w:szCs w:val="28"/>
          <w:lang w:val="vi"/>
        </w:rPr>
      </w:pPr>
      <w:bookmarkStart w:id="0" w:name="_GoBack"/>
      <w:bookmarkEnd w:id="0"/>
    </w:p>
    <w:sectPr w:rsidR="00AF130E" w:rsidSect="001056D7">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704"/>
    <w:rsid w:val="001056D7"/>
    <w:rsid w:val="001452F1"/>
    <w:rsid w:val="00162704"/>
    <w:rsid w:val="001B1252"/>
    <w:rsid w:val="00204408"/>
    <w:rsid w:val="00250F93"/>
    <w:rsid w:val="00353285"/>
    <w:rsid w:val="003C3C81"/>
    <w:rsid w:val="004B1920"/>
    <w:rsid w:val="004E6581"/>
    <w:rsid w:val="00503800"/>
    <w:rsid w:val="00650E87"/>
    <w:rsid w:val="00751B27"/>
    <w:rsid w:val="007A67E1"/>
    <w:rsid w:val="007B228D"/>
    <w:rsid w:val="008971AD"/>
    <w:rsid w:val="008F21D5"/>
    <w:rsid w:val="00952A31"/>
    <w:rsid w:val="00957D7F"/>
    <w:rsid w:val="00973213"/>
    <w:rsid w:val="00A57937"/>
    <w:rsid w:val="00AD34FD"/>
    <w:rsid w:val="00AF04FF"/>
    <w:rsid w:val="00AF130E"/>
    <w:rsid w:val="00B47D79"/>
    <w:rsid w:val="00BE273F"/>
    <w:rsid w:val="00D42B71"/>
    <w:rsid w:val="00D5520D"/>
    <w:rsid w:val="00D61C90"/>
    <w:rsid w:val="00DB3606"/>
    <w:rsid w:val="00DD64DC"/>
    <w:rsid w:val="00DE41F0"/>
    <w:rsid w:val="00DF067F"/>
    <w:rsid w:val="00EA28E6"/>
    <w:rsid w:val="00EA3018"/>
    <w:rsid w:val="00F4790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1F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704"/>
    <w:pPr>
      <w:spacing w:after="0" w:line="240" w:lineRule="auto"/>
    </w:pPr>
    <w:rPr>
      <w:rFonts w:ascii="Times New Roman" w:eastAsia="Calibri" w:hAnsi="Times New Roman" w:cs="Times New Roman"/>
      <w:sz w:val="28"/>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8F2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7937"/>
    <w:rPr>
      <w:rFonts w:ascii="Tahoma" w:hAnsi="Tahoma" w:cs="Tahoma"/>
      <w:sz w:val="16"/>
      <w:szCs w:val="16"/>
    </w:rPr>
  </w:style>
  <w:style w:type="character" w:customStyle="1" w:styleId="BalloonTextChar">
    <w:name w:val="Balloon Text Char"/>
    <w:basedOn w:val="DefaultParagraphFont"/>
    <w:link w:val="BalloonText"/>
    <w:uiPriority w:val="99"/>
    <w:semiHidden/>
    <w:rsid w:val="00A57937"/>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704"/>
    <w:pPr>
      <w:spacing w:after="0" w:line="240" w:lineRule="auto"/>
    </w:pPr>
    <w:rPr>
      <w:rFonts w:ascii="Times New Roman" w:eastAsia="Calibri" w:hAnsi="Times New Roman" w:cs="Times New Roman"/>
      <w:sz w:val="28"/>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8F2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7937"/>
    <w:rPr>
      <w:rFonts w:ascii="Tahoma" w:hAnsi="Tahoma" w:cs="Tahoma"/>
      <w:sz w:val="16"/>
      <w:szCs w:val="16"/>
    </w:rPr>
  </w:style>
  <w:style w:type="character" w:customStyle="1" w:styleId="BalloonTextChar">
    <w:name w:val="Balloon Text Char"/>
    <w:basedOn w:val="DefaultParagraphFont"/>
    <w:link w:val="BalloonText"/>
    <w:uiPriority w:val="99"/>
    <w:semiHidden/>
    <w:rsid w:val="00A57937"/>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VNN.R9</dc:creator>
  <cp:lastModifiedBy>VNN.R9</cp:lastModifiedBy>
  <cp:revision>2</cp:revision>
  <dcterms:created xsi:type="dcterms:W3CDTF">2023-05-22T06:35:00Z</dcterms:created>
  <dcterms:modified xsi:type="dcterms:W3CDTF">2023-05-22T06:35:00Z</dcterms:modified>
</cp:coreProperties>
</file>